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7268FCCD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PAŠTU SKELBIAMO </w:t>
      </w:r>
    </w:p>
    <w:p w14:paraId="40B73BD5" w14:textId="15BA013E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Pr="00911529">
        <w:rPr>
          <w:rFonts w:ascii="Arial" w:hAnsi="Arial" w:cs="Arial"/>
          <w:szCs w:val="24"/>
        </w:rPr>
        <w:t>TEISĖJŲ TARYBOS POSĖDŽIO</w:t>
      </w:r>
    </w:p>
    <w:p w14:paraId="507F41DB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3D0E427B" w14:textId="77777777" w:rsidR="00997AB4" w:rsidRPr="00911529" w:rsidRDefault="00997AB4" w:rsidP="00997AB4">
      <w:pPr>
        <w:rPr>
          <w:rFonts w:ascii="Arial" w:hAnsi="Arial" w:cs="Arial"/>
          <w:b/>
        </w:rPr>
      </w:pPr>
    </w:p>
    <w:p w14:paraId="67192CF1" w14:textId="53C6C795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>Posėdis vyks 202</w:t>
      </w:r>
      <w:r w:rsidR="00185EC2">
        <w:rPr>
          <w:rFonts w:ascii="Arial" w:hAnsi="Arial" w:cs="Arial"/>
        </w:rPr>
        <w:t>5</w:t>
      </w:r>
      <w:r w:rsidRPr="00911529">
        <w:rPr>
          <w:rFonts w:ascii="Arial" w:hAnsi="Arial" w:cs="Arial"/>
        </w:rPr>
        <w:t xml:space="preserve"> m. </w:t>
      </w:r>
      <w:r w:rsidR="00185EC2">
        <w:rPr>
          <w:rFonts w:ascii="Arial" w:hAnsi="Arial" w:cs="Arial"/>
        </w:rPr>
        <w:t>spalio 13</w:t>
      </w:r>
      <w:r w:rsidRPr="00911529">
        <w:rPr>
          <w:rFonts w:ascii="Arial" w:hAnsi="Arial" w:cs="Arial"/>
        </w:rPr>
        <w:t xml:space="preserve"> d. </w:t>
      </w:r>
    </w:p>
    <w:p w14:paraId="4BDE0599" w14:textId="77777777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i/>
          <w:iCs/>
        </w:rPr>
        <w:t>(el. paštu</w:t>
      </w:r>
      <w:r w:rsidRPr="00911529">
        <w:rPr>
          <w:rFonts w:ascii="Arial" w:hAnsi="Arial" w:cs="Arial"/>
        </w:rPr>
        <w:t>)</w:t>
      </w:r>
    </w:p>
    <w:p w14:paraId="1F899593" w14:textId="7B9DD810" w:rsidR="00997AB4" w:rsidRPr="00523ED5" w:rsidRDefault="00997AB4" w:rsidP="00067589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szCs w:val="24"/>
        </w:rPr>
        <w:t xml:space="preserve">Posėdžio </w:t>
      </w:r>
      <w:r w:rsidRPr="00523ED5">
        <w:rPr>
          <w:rFonts w:ascii="Arial" w:hAnsi="Arial" w:cs="Arial"/>
          <w:szCs w:val="24"/>
        </w:rPr>
        <w:t xml:space="preserve">pradžia </w:t>
      </w:r>
      <w:r w:rsidR="00BB47B4">
        <w:rPr>
          <w:rFonts w:ascii="Arial" w:hAnsi="Arial" w:cs="Arial"/>
          <w:szCs w:val="24"/>
        </w:rPr>
        <w:t>9</w:t>
      </w:r>
      <w:r w:rsidRPr="00523ED5">
        <w:rPr>
          <w:rFonts w:ascii="Arial" w:hAnsi="Arial" w:cs="Arial"/>
          <w:szCs w:val="24"/>
        </w:rPr>
        <w:t>.00 val.</w:t>
      </w:r>
    </w:p>
    <w:p w14:paraId="7C3BFDD1" w14:textId="33AF90B8" w:rsidR="00997AB4" w:rsidRPr="00911529" w:rsidRDefault="00997AB4" w:rsidP="00067589">
      <w:pPr>
        <w:jc w:val="center"/>
        <w:rPr>
          <w:rFonts w:ascii="Arial" w:hAnsi="Arial" w:cs="Arial"/>
          <w:sz w:val="24"/>
          <w:szCs w:val="24"/>
        </w:rPr>
      </w:pPr>
      <w:r w:rsidRPr="00523ED5">
        <w:rPr>
          <w:rFonts w:ascii="Arial" w:hAnsi="Arial" w:cs="Arial"/>
          <w:sz w:val="24"/>
          <w:szCs w:val="24"/>
        </w:rPr>
        <w:t xml:space="preserve">Posėdžio pabaiga </w:t>
      </w:r>
      <w:r w:rsidR="00E351AE">
        <w:rPr>
          <w:rFonts w:ascii="Arial" w:hAnsi="Arial" w:cs="Arial"/>
          <w:sz w:val="24"/>
          <w:szCs w:val="24"/>
        </w:rPr>
        <w:t>1</w:t>
      </w:r>
      <w:r w:rsidR="00185EC2">
        <w:rPr>
          <w:rFonts w:ascii="Arial" w:hAnsi="Arial" w:cs="Arial"/>
          <w:sz w:val="24"/>
          <w:szCs w:val="24"/>
        </w:rPr>
        <w:t>1</w:t>
      </w:r>
      <w:r w:rsidR="00E351AE">
        <w:rPr>
          <w:rFonts w:ascii="Arial" w:hAnsi="Arial" w:cs="Arial"/>
          <w:sz w:val="24"/>
          <w:szCs w:val="24"/>
        </w:rPr>
        <w:t>.</w:t>
      </w:r>
      <w:r w:rsidR="00185EC2">
        <w:rPr>
          <w:rFonts w:ascii="Arial" w:hAnsi="Arial" w:cs="Arial"/>
          <w:sz w:val="24"/>
          <w:szCs w:val="24"/>
        </w:rPr>
        <w:t>0</w:t>
      </w:r>
      <w:r w:rsidRPr="00523ED5">
        <w:rPr>
          <w:rFonts w:ascii="Arial" w:hAnsi="Arial" w:cs="Arial"/>
          <w:sz w:val="24"/>
          <w:szCs w:val="24"/>
        </w:rPr>
        <w:t>0 val.</w:t>
      </w:r>
    </w:p>
    <w:p w14:paraId="07D9E9A1" w14:textId="77777777" w:rsidR="006518DC" w:rsidRPr="00067589" w:rsidRDefault="006518DC" w:rsidP="00067589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160462315"/>
    </w:p>
    <w:bookmarkEnd w:id="0"/>
    <w:p w14:paraId="6818E033" w14:textId="3609514D" w:rsidR="00067589" w:rsidRPr="00067589" w:rsidRDefault="00067589" w:rsidP="00067589">
      <w:pPr>
        <w:pStyle w:val="Sraopastraip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067589">
        <w:rPr>
          <w:rFonts w:ascii="Arial" w:hAnsi="Arial" w:cs="Arial"/>
          <w:sz w:val="24"/>
          <w:szCs w:val="24"/>
        </w:rPr>
        <w:t>„Dėl 202</w:t>
      </w:r>
      <w:r w:rsidR="00A86E4F">
        <w:rPr>
          <w:rFonts w:ascii="Arial" w:hAnsi="Arial" w:cs="Arial"/>
          <w:sz w:val="24"/>
          <w:szCs w:val="24"/>
        </w:rPr>
        <w:t>6</w:t>
      </w:r>
      <w:r w:rsidRPr="00067589">
        <w:rPr>
          <w:rFonts w:ascii="Arial" w:hAnsi="Arial" w:cs="Arial"/>
          <w:sz w:val="24"/>
          <w:szCs w:val="24"/>
        </w:rPr>
        <w:t>–202</w:t>
      </w:r>
      <w:r w:rsidR="00A86E4F">
        <w:rPr>
          <w:rFonts w:ascii="Arial" w:hAnsi="Arial" w:cs="Arial"/>
          <w:sz w:val="24"/>
          <w:szCs w:val="24"/>
        </w:rPr>
        <w:t>8</w:t>
      </w:r>
      <w:r w:rsidRPr="00067589">
        <w:rPr>
          <w:rFonts w:ascii="Arial" w:hAnsi="Arial" w:cs="Arial"/>
          <w:sz w:val="24"/>
          <w:szCs w:val="24"/>
        </w:rPr>
        <w:t xml:space="preserve"> metų numatomų maksimalių Lietuvos Respublikos valstybės biudžeto asignavimų paskirstymo teismams pakeitimo projekto aprobavimo“. </w:t>
      </w:r>
    </w:p>
    <w:p w14:paraId="724D3068" w14:textId="77777777" w:rsidR="006C6045" w:rsidRPr="00067589" w:rsidRDefault="006C6045" w:rsidP="0006758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6C6045" w:rsidRPr="00067589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0F61C" w14:textId="77777777" w:rsidR="008A1BC3" w:rsidRDefault="008A1BC3">
      <w:r>
        <w:separator/>
      </w:r>
    </w:p>
  </w:endnote>
  <w:endnote w:type="continuationSeparator" w:id="0">
    <w:p w14:paraId="62CDD530" w14:textId="77777777" w:rsidR="008A1BC3" w:rsidRDefault="008A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72381" w14:textId="77777777" w:rsidR="008A1BC3" w:rsidRDefault="008A1BC3">
      <w:r>
        <w:separator/>
      </w:r>
    </w:p>
  </w:footnote>
  <w:footnote w:type="continuationSeparator" w:id="0">
    <w:p w14:paraId="18345324" w14:textId="77777777" w:rsidR="008A1BC3" w:rsidRDefault="008A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0"/>
  </w:num>
  <w:num w:numId="5" w16cid:durableId="957644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4"/>
  </w:num>
  <w:num w:numId="29" w16cid:durableId="288436110">
    <w:abstractNumId w:val="14"/>
  </w:num>
  <w:num w:numId="30" w16cid:durableId="211039762">
    <w:abstractNumId w:val="27"/>
  </w:num>
  <w:num w:numId="31" w16cid:durableId="873730851">
    <w:abstractNumId w:val="12"/>
  </w:num>
  <w:num w:numId="32" w16cid:durableId="21055690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5EC2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33A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BC3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6E4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BD0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37389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15</cp:revision>
  <cp:lastPrinted>2024-04-25T13:15:00Z</cp:lastPrinted>
  <dcterms:created xsi:type="dcterms:W3CDTF">2024-08-26T06:06:00Z</dcterms:created>
  <dcterms:modified xsi:type="dcterms:W3CDTF">2025-10-11T09:14:00Z</dcterms:modified>
</cp:coreProperties>
</file>